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8"/>
        <w:rPr>
          <w:rFonts w:ascii="仿宋" w:hAnsi="仿宋" w:eastAsia="仿宋"/>
          <w:sz w:val="32"/>
          <w:szCs w:val="32"/>
        </w:rPr>
      </w:pPr>
      <w:r>
        <w:rPr>
          <w:rFonts w:hint="eastAsia" w:ascii="仿宋" w:hAnsi="仿宋" w:eastAsia="仿宋"/>
          <w:sz w:val="32"/>
          <w:szCs w:val="32"/>
        </w:rPr>
        <w:t>依据《中华人名共和国建筑法》、《中国人民共和国安全生产法》、《建设工程安全生产管理条例》、《建设工程安全监督管理规定》、《危险性较大的分部分项工程安全管理规定》、《建筑起重机械安全监督管理规定》、《惠州市扬尘污染防治条例》以及国家、省、市、区相关防疫指引及文件要求，进一步明确、阐明了建筑工地安全管理主要工作内容及日常监督工作计划。现将主要内容汇总如下：</w:t>
      </w:r>
    </w:p>
    <w:p>
      <w:pPr>
        <w:rPr>
          <w:rFonts w:ascii="仿宋" w:hAnsi="仿宋" w:eastAsia="仿宋"/>
          <w:b/>
          <w:bCs/>
          <w:sz w:val="32"/>
          <w:szCs w:val="32"/>
        </w:rPr>
      </w:pPr>
      <w:r>
        <w:rPr>
          <w:rFonts w:hint="eastAsia" w:ascii="仿宋" w:hAnsi="仿宋" w:eastAsia="仿宋"/>
          <w:b/>
          <w:bCs/>
          <w:sz w:val="32"/>
          <w:szCs w:val="32"/>
        </w:rPr>
        <w:t>一、安全监督受理</w:t>
      </w:r>
    </w:p>
    <w:p>
      <w:pPr>
        <w:ind w:firstLine="640" w:firstLineChars="200"/>
        <w:rPr>
          <w:rFonts w:ascii="仿宋" w:hAnsi="仿宋" w:eastAsia="仿宋"/>
          <w:sz w:val="32"/>
          <w:szCs w:val="32"/>
        </w:rPr>
      </w:pPr>
      <w:r>
        <w:rPr>
          <w:rFonts w:hint="eastAsia" w:ascii="仿宋" w:hAnsi="仿宋" w:eastAsia="仿宋"/>
          <w:sz w:val="32"/>
          <w:szCs w:val="32"/>
        </w:rPr>
        <w:t>项目报建时做好初步指导工作，主要告知三方责任主体负责人前期安全生产、人员到岗履职、扬尘防治、疫情防控等工作要点及相关要求。</w:t>
      </w:r>
    </w:p>
    <w:p>
      <w:pPr>
        <w:rPr>
          <w:rFonts w:ascii="仿宋" w:hAnsi="仿宋" w:eastAsia="仿宋"/>
          <w:b/>
          <w:bCs/>
          <w:sz w:val="32"/>
          <w:szCs w:val="32"/>
        </w:rPr>
      </w:pPr>
      <w:r>
        <w:rPr>
          <w:rFonts w:hint="eastAsia" w:ascii="仿宋" w:hAnsi="仿宋" w:eastAsia="仿宋"/>
          <w:b/>
          <w:bCs/>
          <w:sz w:val="32"/>
          <w:szCs w:val="32"/>
        </w:rPr>
        <w:t>二、安全监督交底</w:t>
      </w:r>
    </w:p>
    <w:p>
      <w:pPr>
        <w:ind w:firstLine="640" w:firstLineChars="200"/>
        <w:rPr>
          <w:rFonts w:ascii="仿宋" w:hAnsi="仿宋" w:eastAsia="仿宋"/>
          <w:sz w:val="32"/>
          <w:szCs w:val="32"/>
        </w:rPr>
      </w:pPr>
      <w:r>
        <w:rPr>
          <w:rFonts w:hint="eastAsia" w:ascii="仿宋" w:hAnsi="仿宋" w:eastAsia="仿宋"/>
          <w:sz w:val="32"/>
          <w:szCs w:val="32"/>
        </w:rPr>
        <w:t>1、项目报监手续完成后，首次交底必须备案管理人员到岗，并核对身份信息。</w:t>
      </w:r>
    </w:p>
    <w:p>
      <w:pPr>
        <w:ind w:firstLine="640" w:firstLineChars="200"/>
        <w:rPr>
          <w:rFonts w:ascii="仿宋" w:hAnsi="仿宋" w:eastAsia="仿宋"/>
          <w:sz w:val="32"/>
          <w:szCs w:val="32"/>
        </w:rPr>
      </w:pPr>
      <w:r>
        <w:rPr>
          <w:rFonts w:hint="eastAsia" w:ascii="仿宋" w:hAnsi="仿宋" w:eastAsia="仿宋"/>
          <w:sz w:val="32"/>
          <w:szCs w:val="32"/>
        </w:rPr>
        <w:t>2、首次现场安全检查主要针对：</w:t>
      </w:r>
    </w:p>
    <w:p>
      <w:pPr>
        <w:ind w:firstLine="640" w:firstLineChars="200"/>
        <w:rPr>
          <w:rFonts w:ascii="仿宋" w:hAnsi="仿宋" w:eastAsia="仿宋"/>
          <w:sz w:val="32"/>
          <w:szCs w:val="32"/>
        </w:rPr>
      </w:pPr>
      <w:r>
        <w:rPr>
          <w:rFonts w:hint="eastAsia" w:ascii="仿宋" w:hAnsi="仿宋" w:eastAsia="仿宋"/>
          <w:sz w:val="32"/>
          <w:szCs w:val="32"/>
        </w:rPr>
        <w:t>（1）项目施工许可核发情况、人员到岗、组织架构、危大工程管理、日常安全检查、扬尘防治、文明施工、疫情防控等工作制度的建立情况；</w:t>
      </w:r>
    </w:p>
    <w:p>
      <w:pPr>
        <w:ind w:firstLine="640" w:firstLineChars="200"/>
        <w:rPr>
          <w:rFonts w:ascii="仿宋" w:hAnsi="仿宋" w:eastAsia="仿宋"/>
          <w:sz w:val="32"/>
          <w:szCs w:val="32"/>
        </w:rPr>
      </w:pPr>
      <w:r>
        <w:rPr>
          <w:rFonts w:hint="eastAsia" w:ascii="仿宋" w:hAnsi="仿宋" w:eastAsia="仿宋"/>
          <w:sz w:val="32"/>
          <w:szCs w:val="32"/>
        </w:rPr>
        <w:t>（2）总包单位安全生产岗位人员、扬尘责任人、防疫专员等人员任命情况；监理单位项目总监签发开工令情况；</w:t>
      </w:r>
    </w:p>
    <w:p>
      <w:pPr>
        <w:ind w:firstLine="640" w:firstLineChars="200"/>
        <w:rPr>
          <w:rFonts w:ascii="仿宋" w:hAnsi="仿宋" w:eastAsia="仿宋"/>
          <w:sz w:val="32"/>
          <w:szCs w:val="32"/>
        </w:rPr>
      </w:pPr>
      <w:r>
        <w:rPr>
          <w:rFonts w:hint="eastAsia" w:ascii="仿宋" w:hAnsi="仿宋" w:eastAsia="仿宋"/>
          <w:sz w:val="32"/>
          <w:szCs w:val="32"/>
        </w:rPr>
        <w:t>（3）项目监理单位安全监理规划及各专项安全监理实施细则是否编制、报审等情况开展检查。</w:t>
      </w:r>
    </w:p>
    <w:p>
      <w:pPr>
        <w:rPr>
          <w:rFonts w:ascii="仿宋" w:hAnsi="仿宋" w:eastAsia="仿宋"/>
          <w:b/>
          <w:bCs/>
          <w:sz w:val="32"/>
          <w:szCs w:val="32"/>
        </w:rPr>
      </w:pPr>
      <w:r>
        <w:rPr>
          <w:rFonts w:hint="eastAsia" w:ascii="仿宋" w:hAnsi="仿宋" w:eastAsia="仿宋"/>
          <w:b/>
          <w:bCs/>
          <w:sz w:val="32"/>
          <w:szCs w:val="32"/>
        </w:rPr>
        <w:t>三、日常安全监督检查</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、检查人员配备。</w:t>
      </w:r>
    </w:p>
    <w:p>
      <w:pPr>
        <w:ind w:firstLine="640" w:firstLineChars="200"/>
        <w:rPr>
          <w:rFonts w:ascii="仿宋" w:hAnsi="仿宋" w:eastAsia="仿宋"/>
          <w:sz w:val="32"/>
          <w:szCs w:val="32"/>
        </w:rPr>
      </w:pPr>
      <w:r>
        <w:rPr>
          <w:rFonts w:hint="eastAsia" w:ascii="仿宋" w:hAnsi="仿宋" w:eastAsia="仿宋"/>
          <w:sz w:val="32"/>
          <w:szCs w:val="32"/>
        </w:rPr>
        <w:t>报建主要管理人员是否到岗履职（主要是项目经理、项目技术负责人、安全员、总监/总代），此项工作每次安全检查必检，并</w:t>
      </w:r>
      <w:r>
        <w:rPr>
          <w:rFonts w:hint="eastAsia" w:ascii="仿宋" w:hAnsi="仿宋" w:eastAsia="仿宋"/>
          <w:sz w:val="32"/>
          <w:szCs w:val="32"/>
          <w:lang w:val="en-US" w:eastAsia="zh-CN"/>
        </w:rPr>
        <w:t>记录</w:t>
      </w:r>
      <w:r>
        <w:rPr>
          <w:rFonts w:hint="eastAsia" w:ascii="仿宋" w:hAnsi="仿宋" w:eastAsia="仿宋"/>
          <w:sz w:val="32"/>
          <w:szCs w:val="32"/>
        </w:rPr>
        <w:t>人员到岗履职情况，对无故缺席人员动态扣分处理，情节严重的上报行政主管部门。</w:t>
      </w:r>
    </w:p>
    <w:p>
      <w:pPr>
        <w:ind w:firstLine="640" w:firstLineChars="200"/>
        <w:rPr>
          <w:rFonts w:ascii="仿宋" w:hAnsi="仿宋" w:eastAsia="仿宋"/>
          <w:sz w:val="32"/>
          <w:szCs w:val="32"/>
        </w:rPr>
      </w:pPr>
      <w:r>
        <w:rPr>
          <w:rFonts w:hint="eastAsia" w:ascii="仿宋" w:hAnsi="仿宋" w:eastAsia="仿宋"/>
          <w:sz w:val="32"/>
          <w:szCs w:val="32"/>
        </w:rPr>
        <w:t>2、检查安全管理资料。</w:t>
      </w:r>
    </w:p>
    <w:p>
      <w:pPr>
        <w:ind w:firstLine="640" w:firstLineChars="200"/>
        <w:rPr>
          <w:rFonts w:ascii="仿宋" w:hAnsi="仿宋" w:eastAsia="仿宋"/>
          <w:sz w:val="32"/>
          <w:szCs w:val="32"/>
        </w:rPr>
      </w:pPr>
      <w:r>
        <w:rPr>
          <w:rFonts w:hint="eastAsia" w:ascii="仿宋" w:hAnsi="仿宋" w:eastAsia="仿宋"/>
          <w:sz w:val="32"/>
          <w:szCs w:val="32"/>
        </w:rPr>
        <w:t>（1）重大危险源方面：重点抽查专项施工方案编制是否审批完善；需要论证的是否落实专家论证手续；方案交底及安全技术交底（两级交底）是否完善；安全验收手续是否完善；监理安全旁站情况；总包单位、监理单位项目负责人对超过一定规模危大工程施工带班检查记录情况。</w:t>
      </w:r>
    </w:p>
    <w:p>
      <w:pPr>
        <w:ind w:firstLine="640" w:firstLineChars="200"/>
        <w:rPr>
          <w:rFonts w:ascii="仿宋" w:hAnsi="仿宋" w:eastAsia="仿宋"/>
          <w:sz w:val="32"/>
          <w:szCs w:val="32"/>
        </w:rPr>
      </w:pPr>
      <w:r>
        <w:rPr>
          <w:rFonts w:hint="eastAsia" w:ascii="仿宋" w:hAnsi="仿宋" w:eastAsia="仿宋"/>
          <w:sz w:val="32"/>
          <w:szCs w:val="32"/>
        </w:rPr>
        <w:t>按文件要求，超过一定规模危大工程经论证通过后，要求专家参与现场验收；根据市局文件，6月1日后推广使用承插式盘扣脚手架。</w:t>
      </w:r>
    </w:p>
    <w:p>
      <w:pPr>
        <w:ind w:firstLine="640" w:firstLineChars="200"/>
        <w:rPr>
          <w:rFonts w:ascii="仿宋" w:hAnsi="仿宋" w:eastAsia="仿宋"/>
          <w:sz w:val="32"/>
          <w:szCs w:val="32"/>
        </w:rPr>
      </w:pPr>
      <w:r>
        <w:rPr>
          <w:rFonts w:hint="eastAsia" w:ascii="仿宋" w:hAnsi="仿宋" w:eastAsia="仿宋"/>
          <w:sz w:val="32"/>
          <w:szCs w:val="32"/>
        </w:rPr>
        <w:t>（2）疫情防控方面：重点抽查项目防疫方案、疫情防控应急预案的审批及更新情况；防疫防控措施台账（“一人一档”健康信息登记、项目疫苗接种情况、物资储备情况、定期消杀情况等）落实情况。</w:t>
      </w:r>
    </w:p>
    <w:p>
      <w:pPr>
        <w:ind w:firstLine="640" w:firstLineChars="200"/>
        <w:rPr>
          <w:rFonts w:ascii="仿宋" w:hAnsi="仿宋" w:eastAsia="仿宋"/>
          <w:sz w:val="32"/>
          <w:szCs w:val="32"/>
        </w:rPr>
      </w:pPr>
      <w:r>
        <w:rPr>
          <w:rFonts w:hint="eastAsia" w:ascii="仿宋" w:hAnsi="仿宋" w:eastAsia="仿宋"/>
          <w:sz w:val="32"/>
          <w:szCs w:val="32"/>
        </w:rPr>
        <w:t>（3）扬尘防治方面：重点抽查扬尘治理公示牌、日常防治工作台账、非道路移动机械</w:t>
      </w:r>
      <w:r>
        <w:rPr>
          <w:rFonts w:hint="eastAsia" w:ascii="仿宋" w:hAnsi="仿宋" w:eastAsia="仿宋"/>
          <w:sz w:val="32"/>
          <w:szCs w:val="32"/>
          <w:lang w:val="en-US" w:eastAsia="zh-CN"/>
        </w:rPr>
        <w:t>微信环保小程序登记、</w:t>
      </w:r>
      <w:r>
        <w:rPr>
          <w:rFonts w:hint="eastAsia" w:ascii="仿宋" w:hAnsi="仿宋" w:eastAsia="仿宋"/>
          <w:sz w:val="32"/>
          <w:szCs w:val="32"/>
        </w:rPr>
        <w:t>进场报验手续等情况。</w:t>
      </w:r>
    </w:p>
    <w:p>
      <w:pPr>
        <w:ind w:firstLine="640" w:firstLineChars="200"/>
        <w:rPr>
          <w:rFonts w:ascii="仿宋" w:hAnsi="仿宋" w:eastAsia="仿宋"/>
          <w:sz w:val="32"/>
          <w:szCs w:val="32"/>
        </w:rPr>
      </w:pPr>
      <w:r>
        <w:rPr>
          <w:rFonts w:hint="eastAsia" w:ascii="仿宋" w:hAnsi="仿宋" w:eastAsia="仿宋"/>
          <w:sz w:val="32"/>
          <w:szCs w:val="32"/>
        </w:rPr>
        <w:t>（4）人员履职方面：重点抽查项目经理带班检查记录（是否组织项目部开展日常检查）、安全员日记记录情况，总承包企业对项目部定期检查记录；总监巡视记录、安全监理日志、监理单位对项目部定期检查记录、监理单位下发整改通知及项目部整改闭合情况；落实上级主管部门下发文件情况（建设、施工、监理单位对文件宣贯、签到、检查落实照片、检查台账资料等）。</w:t>
      </w:r>
    </w:p>
    <w:p>
      <w:pPr>
        <w:ind w:firstLine="640" w:firstLineChars="200"/>
        <w:rPr>
          <w:rFonts w:ascii="仿宋" w:hAnsi="仿宋" w:eastAsia="仿宋"/>
          <w:sz w:val="32"/>
          <w:szCs w:val="32"/>
        </w:rPr>
      </w:pPr>
      <w:r>
        <w:rPr>
          <w:rFonts w:hint="eastAsia" w:ascii="仿宋" w:hAnsi="仿宋" w:eastAsia="仿宋"/>
          <w:sz w:val="32"/>
          <w:szCs w:val="32"/>
        </w:rPr>
        <w:t>（5）建立应急响应制度方面：重点抽查项目安全生产综合应急预案、“三防”</w:t>
      </w:r>
      <w:r>
        <w:rPr>
          <w:rFonts w:hint="eastAsia" w:ascii="仿宋" w:hAnsi="仿宋" w:eastAsia="仿宋"/>
          <w:sz w:val="32"/>
          <w:szCs w:val="32"/>
          <w:lang w:eastAsia="zh-CN"/>
        </w:rPr>
        <w:t>（</w:t>
      </w:r>
      <w:r>
        <w:rPr>
          <w:rFonts w:hint="eastAsia" w:ascii="仿宋" w:hAnsi="仿宋" w:eastAsia="仿宋"/>
          <w:sz w:val="32"/>
          <w:szCs w:val="32"/>
          <w:lang w:val="en-US" w:eastAsia="zh-CN"/>
        </w:rPr>
        <w:t>防台、防风、防汛</w:t>
      </w:r>
      <w:r>
        <w:rPr>
          <w:rFonts w:hint="eastAsia" w:ascii="仿宋" w:hAnsi="仿宋" w:eastAsia="仿宋"/>
          <w:sz w:val="32"/>
          <w:szCs w:val="32"/>
          <w:lang w:eastAsia="zh-CN"/>
        </w:rPr>
        <w:t>）</w:t>
      </w:r>
      <w:r>
        <w:rPr>
          <w:rFonts w:hint="eastAsia" w:ascii="仿宋" w:hAnsi="仿宋" w:eastAsia="仿宋"/>
          <w:sz w:val="32"/>
          <w:szCs w:val="32"/>
        </w:rPr>
        <w:t>、疫情防控、消防安全、防高坠</w:t>
      </w:r>
      <w:r>
        <w:rPr>
          <w:rFonts w:hint="eastAsia" w:ascii="仿宋" w:hAnsi="仿宋" w:eastAsia="仿宋"/>
          <w:sz w:val="32"/>
          <w:szCs w:val="32"/>
          <w:lang w:val="en-US" w:eastAsia="zh-CN"/>
        </w:rPr>
        <w:t>及物体打击</w:t>
      </w:r>
      <w:r>
        <w:rPr>
          <w:rFonts w:hint="eastAsia" w:ascii="仿宋" w:hAnsi="仿宋" w:eastAsia="仿宋"/>
          <w:sz w:val="32"/>
          <w:szCs w:val="32"/>
        </w:rPr>
        <w:t>等专项处置预案的编制、审批、更新、演练及人员组织架构建立资料。</w:t>
      </w:r>
    </w:p>
    <w:p>
      <w:pPr>
        <w:ind w:firstLine="640" w:firstLineChars="200"/>
        <w:rPr>
          <w:rFonts w:ascii="仿宋" w:hAnsi="仿宋" w:eastAsia="仿宋"/>
          <w:sz w:val="32"/>
          <w:szCs w:val="32"/>
        </w:rPr>
      </w:pPr>
      <w:r>
        <w:rPr>
          <w:rFonts w:hint="eastAsia" w:ascii="仿宋" w:hAnsi="仿宋" w:eastAsia="仿宋"/>
          <w:sz w:val="32"/>
          <w:szCs w:val="32"/>
        </w:rPr>
        <w:t>（6）起重机械设备方面：重点抽查设备安装、验收、检测、使用登记等手续完善情况、抽查每月维保情况、首道附墙检测、最大高度检测、年度检测等情况。</w:t>
      </w:r>
    </w:p>
    <w:p>
      <w:pPr>
        <w:ind w:firstLine="640" w:firstLineChars="200"/>
        <w:rPr>
          <w:rFonts w:hint="eastAsia" w:ascii="仿宋" w:hAnsi="仿宋" w:eastAsia="仿宋"/>
          <w:sz w:val="32"/>
          <w:szCs w:val="32"/>
        </w:rPr>
      </w:pPr>
      <w:r>
        <w:rPr>
          <w:rFonts w:hint="eastAsia" w:ascii="仿宋" w:hAnsi="仿宋" w:eastAsia="仿宋"/>
          <w:sz w:val="32"/>
          <w:szCs w:val="32"/>
        </w:rPr>
        <w:t>（7）</w:t>
      </w:r>
      <w:r>
        <w:rPr>
          <w:rFonts w:hint="eastAsia" w:ascii="仿宋" w:hAnsi="仿宋" w:eastAsia="仿宋"/>
          <w:sz w:val="32"/>
          <w:szCs w:val="32"/>
          <w:lang w:eastAsia="zh-CN"/>
        </w:rPr>
        <w:t>快报、</w:t>
      </w:r>
      <w:r>
        <w:rPr>
          <w:rFonts w:hint="eastAsia" w:ascii="仿宋" w:hAnsi="仿宋" w:eastAsia="仿宋"/>
          <w:sz w:val="32"/>
          <w:szCs w:val="32"/>
        </w:rPr>
        <w:t>周报、月报制度：建立项目班子管理情况定期报送制度，原则上</w:t>
      </w:r>
      <w:r>
        <w:rPr>
          <w:rFonts w:hint="eastAsia" w:ascii="仿宋" w:hAnsi="仿宋" w:eastAsia="仿宋"/>
          <w:sz w:val="32"/>
          <w:szCs w:val="32"/>
          <w:lang w:eastAsia="zh-CN"/>
        </w:rPr>
        <w:t>突发情况、危大工程问题当天快报，</w:t>
      </w:r>
      <w:r>
        <w:rPr>
          <w:rFonts w:hint="eastAsia" w:ascii="仿宋" w:hAnsi="仿宋" w:eastAsia="仿宋"/>
          <w:sz w:val="32"/>
          <w:szCs w:val="32"/>
        </w:rPr>
        <w:t>每周</w:t>
      </w:r>
      <w:r>
        <w:rPr>
          <w:rFonts w:hint="eastAsia" w:ascii="仿宋" w:hAnsi="仿宋" w:eastAsia="仿宋"/>
          <w:sz w:val="32"/>
          <w:szCs w:val="32"/>
          <w:lang w:eastAsia="zh-CN"/>
        </w:rPr>
        <w:t>五</w:t>
      </w:r>
      <w:r>
        <w:rPr>
          <w:rFonts w:hint="eastAsia" w:ascii="仿宋" w:hAnsi="仿宋" w:eastAsia="仿宋"/>
          <w:sz w:val="32"/>
          <w:szCs w:val="32"/>
        </w:rPr>
        <w:t>上报项目安全生产</w:t>
      </w:r>
      <w:r>
        <w:rPr>
          <w:rFonts w:hint="eastAsia" w:ascii="仿宋" w:hAnsi="仿宋" w:eastAsia="仿宋"/>
          <w:sz w:val="32"/>
          <w:szCs w:val="32"/>
          <w:lang w:eastAsia="zh-CN"/>
        </w:rPr>
        <w:t>每周</w:t>
      </w:r>
      <w:r>
        <w:rPr>
          <w:rFonts w:hint="eastAsia" w:ascii="仿宋" w:hAnsi="仿宋" w:eastAsia="仿宋"/>
          <w:sz w:val="32"/>
          <w:szCs w:val="32"/>
        </w:rPr>
        <w:t>情况，包括本周施工进度及内容、现阶段监理单位发现存在主要安全隐患内容、采取的隐患整改措施及隐患消除情况、总承包单位执行监理单位指令情况等，要求监理总监签字盖章确认。</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8</w:t>
      </w:r>
      <w:r>
        <w:rPr>
          <w:rFonts w:hint="eastAsia" w:ascii="仿宋" w:hAnsi="仿宋" w:eastAsia="仿宋"/>
          <w:sz w:val="32"/>
          <w:szCs w:val="32"/>
          <w:lang w:eastAsia="zh-CN"/>
        </w:rPr>
        <w:t>）</w:t>
      </w:r>
      <w:r>
        <w:rPr>
          <w:rFonts w:hint="eastAsia" w:ascii="仿宋" w:hAnsi="仿宋" w:eastAsia="仿宋"/>
          <w:sz w:val="32"/>
          <w:szCs w:val="32"/>
          <w:lang w:val="en-US" w:eastAsia="zh-CN"/>
        </w:rPr>
        <w:t>根据区交通分局文件要求，项目办理施工许可前应安装完善地磅，建立车辆运载台账，严禁车辆超载出入。</w:t>
      </w:r>
      <w:bookmarkStart w:id="0" w:name="_GoBack"/>
      <w:bookmarkEnd w:id="0"/>
    </w:p>
    <w:p>
      <w:pPr>
        <w:ind w:firstLine="640" w:firstLineChars="200"/>
        <w:rPr>
          <w:rFonts w:ascii="仿宋" w:hAnsi="仿宋" w:eastAsia="仿宋"/>
          <w:sz w:val="32"/>
          <w:szCs w:val="32"/>
        </w:rPr>
      </w:pPr>
      <w:r>
        <w:rPr>
          <w:rFonts w:hint="eastAsia" w:ascii="仿宋" w:hAnsi="仿宋" w:eastAsia="仿宋"/>
          <w:sz w:val="32"/>
          <w:szCs w:val="32"/>
        </w:rPr>
        <w:t>要求每月上报安全月报。主要包括本月项目施工进度、人员流动情况、项目部日常安全检查及整改内容、重大危险源管控情况、起重机械维保及使用情况、消防安全、扬尘防治、疫情防控、食品安全等各方面的检查情况、需要政府部门配合协调解决事项以及下月计划施工内容(计划涉及超过一定规模的危大工程实施要特别注明</w:t>
      </w:r>
      <w:r>
        <w:rPr>
          <w:rFonts w:ascii="仿宋" w:hAnsi="仿宋" w:eastAsia="仿宋"/>
          <w:sz w:val="32"/>
          <w:szCs w:val="32"/>
        </w:rPr>
        <w:t>)</w:t>
      </w:r>
      <w:r>
        <w:rPr>
          <w:rFonts w:hint="eastAsia" w:ascii="仿宋" w:hAnsi="仿宋" w:eastAsia="仿宋"/>
          <w:sz w:val="32"/>
          <w:szCs w:val="32"/>
        </w:rPr>
        <w:t>，由建设、施工、监理三方签字盖章确认。</w:t>
      </w:r>
    </w:p>
    <w:p>
      <w:pPr>
        <w:ind w:firstLine="640" w:firstLineChars="200"/>
        <w:rPr>
          <w:rFonts w:ascii="仿宋" w:hAnsi="仿宋" w:eastAsia="仿宋"/>
          <w:sz w:val="32"/>
          <w:szCs w:val="32"/>
        </w:rPr>
      </w:pPr>
      <w:r>
        <w:rPr>
          <w:rFonts w:hint="eastAsia" w:ascii="仿宋" w:hAnsi="仿宋" w:eastAsia="仿宋"/>
          <w:sz w:val="32"/>
          <w:szCs w:val="32"/>
        </w:rPr>
        <w:t>3、检查施工现场。</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重大危险源方面：主要根据施工现场进度、安全专项方案抽查重大危险源的施工方式、施工内容；抽查安全保障措施是否落实、危大工程清单是否公示、专职安全员是否进行旁站、第三方监测单位是否开展监测等</w:t>
      </w:r>
    </w:p>
    <w:p>
      <w:pPr>
        <w:ind w:firstLine="640" w:firstLineChars="200"/>
        <w:rPr>
          <w:rFonts w:ascii="仿宋" w:hAnsi="仿宋" w:eastAsia="仿宋"/>
          <w:sz w:val="32"/>
          <w:szCs w:val="32"/>
        </w:rPr>
      </w:pPr>
      <w:r>
        <w:rPr>
          <w:rFonts w:hint="eastAsia" w:ascii="仿宋" w:hAnsi="仿宋" w:eastAsia="仿宋"/>
          <w:sz w:val="32"/>
          <w:szCs w:val="32"/>
        </w:rPr>
        <w:t>（2）扬尘防治方面：抽查施工现场“七个百分百”是否落实（围挡封闭喷淋、洗车槽及高压冲洗设施、裸土堆场覆盖、雾炮机等湿法作业、运输车辆出场冲洗覆盖、主要道路硬底化措施、扬尘监测系统等）；抽查非道路移动机械是否经环保部门登记挂标识牌等。</w:t>
      </w:r>
    </w:p>
    <w:p>
      <w:pPr>
        <w:ind w:firstLine="640" w:firstLineChars="200"/>
        <w:rPr>
          <w:rFonts w:ascii="仿宋" w:hAnsi="仿宋" w:eastAsia="仿宋"/>
          <w:sz w:val="32"/>
          <w:szCs w:val="32"/>
        </w:rPr>
      </w:pPr>
      <w:r>
        <w:rPr>
          <w:rFonts w:hint="eastAsia" w:ascii="仿宋" w:hAnsi="仿宋" w:eastAsia="仿宋"/>
          <w:sz w:val="32"/>
          <w:szCs w:val="32"/>
        </w:rPr>
        <w:t>（3）疫情防控方面：重点抽查工地生活区、办公区、施工区等封闭管理措施</w:t>
      </w:r>
      <w:r>
        <w:rPr>
          <w:rFonts w:hint="eastAsia" w:ascii="仿宋" w:hAnsi="仿宋" w:eastAsia="仿宋"/>
          <w:sz w:val="32"/>
          <w:szCs w:val="32"/>
          <w:lang w:val="en-US" w:eastAsia="zh-CN"/>
        </w:rPr>
        <w:t>消杀记录</w:t>
      </w:r>
      <w:r>
        <w:rPr>
          <w:rFonts w:hint="eastAsia" w:ascii="仿宋" w:hAnsi="仿宋" w:eastAsia="仿宋"/>
          <w:sz w:val="32"/>
          <w:szCs w:val="32"/>
        </w:rPr>
        <w:t>等情况。</w:t>
      </w:r>
    </w:p>
    <w:p>
      <w:pPr>
        <w:ind w:firstLine="640" w:firstLineChars="200"/>
        <w:rPr>
          <w:rFonts w:ascii="仿宋" w:hAnsi="仿宋" w:eastAsia="仿宋"/>
          <w:sz w:val="32"/>
          <w:szCs w:val="32"/>
        </w:rPr>
      </w:pPr>
      <w:r>
        <w:rPr>
          <w:rFonts w:hint="eastAsia" w:ascii="仿宋" w:hAnsi="仿宋" w:eastAsia="仿宋"/>
          <w:sz w:val="32"/>
          <w:szCs w:val="32"/>
        </w:rPr>
        <w:t>（4）食品安全方面：重点抽查食堂厨房从业人员健康证公示、临时食品经营许可证（超5</w:t>
      </w:r>
      <w:r>
        <w:rPr>
          <w:rFonts w:ascii="仿宋" w:hAnsi="仿宋" w:eastAsia="仿宋"/>
          <w:sz w:val="32"/>
          <w:szCs w:val="32"/>
        </w:rPr>
        <w:t>0</w:t>
      </w:r>
      <w:r>
        <w:rPr>
          <w:rFonts w:hint="eastAsia" w:ascii="仿宋" w:hAnsi="仿宋" w:eastAsia="仿宋"/>
          <w:sz w:val="32"/>
          <w:szCs w:val="32"/>
        </w:rPr>
        <w:t>人用餐食堂）、食品留样区设置（满足7</w:t>
      </w:r>
      <w:r>
        <w:rPr>
          <w:rFonts w:ascii="仿宋" w:hAnsi="仿宋" w:eastAsia="仿宋"/>
          <w:sz w:val="32"/>
          <w:szCs w:val="32"/>
        </w:rPr>
        <w:t>2</w:t>
      </w:r>
      <w:r>
        <w:rPr>
          <w:rFonts w:hint="eastAsia" w:ascii="仿宋" w:hAnsi="仿宋" w:eastAsia="仿宋"/>
          <w:sz w:val="32"/>
          <w:szCs w:val="32"/>
        </w:rPr>
        <w:t>小时留样）、厨房环境卫生管理等情况。</w:t>
      </w:r>
    </w:p>
    <w:p>
      <w:pPr>
        <w:ind w:firstLine="640" w:firstLineChars="200"/>
        <w:rPr>
          <w:rFonts w:ascii="仿宋" w:hAnsi="仿宋" w:eastAsia="仿宋"/>
          <w:sz w:val="32"/>
          <w:szCs w:val="32"/>
        </w:rPr>
      </w:pPr>
      <w:r>
        <w:rPr>
          <w:rFonts w:hint="eastAsia" w:ascii="仿宋" w:hAnsi="仿宋" w:eastAsia="仿宋"/>
          <w:sz w:val="32"/>
          <w:szCs w:val="32"/>
        </w:rPr>
        <w:t>（5）消防用电安全方面：重点抽查生活区、办公区消防设施配备及用电情况；电动车集中停放及充电点设置情况；抽查现场主要通道是否通畅、易燃材料堆放区消防灭火器材配备情况；抽查楼层消防设施配备情况。</w:t>
      </w:r>
    </w:p>
    <w:p>
      <w:pPr>
        <w:ind w:firstLine="640" w:firstLineChars="200"/>
        <w:rPr>
          <w:rFonts w:ascii="仿宋" w:hAnsi="仿宋" w:eastAsia="仿宋"/>
          <w:sz w:val="32"/>
          <w:szCs w:val="32"/>
        </w:rPr>
      </w:pPr>
      <w:r>
        <w:rPr>
          <w:rFonts w:hint="eastAsia" w:ascii="仿宋" w:hAnsi="仿宋" w:eastAsia="仿宋"/>
          <w:sz w:val="32"/>
          <w:szCs w:val="32"/>
        </w:rPr>
        <w:t>（6）高处作业方面：重点抽查现场防高坠安全保障措施情况，包括阳台、电梯临边及预留洞口防护、外架安全兜网等安全保障措施设置以及架子工作业是否佩带安全带等情况。</w:t>
      </w:r>
    </w:p>
    <w:p>
      <w:pPr>
        <w:ind w:firstLine="640" w:firstLineChars="200"/>
        <w:rPr>
          <w:rFonts w:hint="eastAsia" w:ascii="仿宋" w:hAnsi="仿宋" w:eastAsia="仿宋"/>
          <w:sz w:val="32"/>
          <w:szCs w:val="32"/>
        </w:rPr>
      </w:pPr>
      <w:r>
        <w:rPr>
          <w:rFonts w:hint="eastAsia" w:ascii="仿宋" w:hAnsi="仿宋" w:eastAsia="仿宋"/>
          <w:sz w:val="32"/>
          <w:szCs w:val="32"/>
        </w:rPr>
        <w:t>（7）起重机械设备方面：抽查现场起重机械设备基础积水情况、围护情况、专用电箱设置情况、使用登记牌、维保及操作人员证件公示情况等。</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8</w:t>
      </w:r>
      <w:r>
        <w:rPr>
          <w:rFonts w:hint="eastAsia" w:ascii="仿宋" w:hAnsi="仿宋" w:eastAsia="仿宋"/>
          <w:sz w:val="32"/>
          <w:szCs w:val="32"/>
          <w:lang w:eastAsia="zh-CN"/>
        </w:rPr>
        <w:t>）</w:t>
      </w:r>
      <w:r>
        <w:rPr>
          <w:rFonts w:hint="eastAsia" w:ascii="仿宋" w:hAnsi="仿宋" w:eastAsia="仿宋"/>
          <w:sz w:val="32"/>
          <w:szCs w:val="32"/>
          <w:lang w:val="en-US" w:eastAsia="zh-CN"/>
        </w:rPr>
        <w:t>燃气使用方面：抽查是否安装可燃气体报警器（不能安装家用款），不得使用“环保油”等来历不明或不合格的燃料。</w:t>
      </w:r>
    </w:p>
    <w:p>
      <w:pPr>
        <w:ind w:firstLine="643" w:firstLineChars="200"/>
        <w:rPr>
          <w:rFonts w:ascii="仿宋" w:hAnsi="仿宋" w:eastAsia="仿宋"/>
          <w:b/>
          <w:bCs/>
          <w:sz w:val="32"/>
          <w:szCs w:val="32"/>
        </w:rPr>
      </w:pPr>
      <w:r>
        <w:rPr>
          <w:rFonts w:hint="eastAsia" w:ascii="仿宋" w:hAnsi="仿宋" w:eastAsia="仿宋"/>
          <w:b/>
          <w:bCs/>
          <w:sz w:val="32"/>
          <w:szCs w:val="32"/>
        </w:rPr>
        <w:t>四、安全标准化评定。</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rPr>
        <w:t>1、</w:t>
      </w:r>
      <w:r>
        <w:rPr>
          <w:rFonts w:hint="eastAsia" w:ascii="仿宋" w:hAnsi="仿宋" w:eastAsia="仿宋"/>
          <w:sz w:val="32"/>
          <w:szCs w:val="32"/>
          <w:lang w:val="en-US" w:eastAsia="zh-CN"/>
        </w:rPr>
        <w:t>项目报建后（含临时施工复函），即可在</w:t>
      </w:r>
      <w:r>
        <w:rPr>
          <w:rFonts w:ascii="宋体" w:hAnsi="宋体" w:eastAsia="宋体" w:cs="宋体"/>
          <w:sz w:val="24"/>
          <w:szCs w:val="24"/>
        </w:rPr>
        <w:fldChar w:fldCharType="begin"/>
      </w:r>
      <w:r>
        <w:rPr>
          <w:rFonts w:ascii="宋体" w:hAnsi="宋体" w:eastAsia="宋体" w:cs="宋体"/>
          <w:sz w:val="24"/>
          <w:szCs w:val="24"/>
        </w:rPr>
        <w:instrText xml:space="preserve"> HYPERLINK "https://aqpd.gdcic.net/home" </w:instrText>
      </w:r>
      <w:r>
        <w:rPr>
          <w:rFonts w:ascii="宋体" w:hAnsi="宋体" w:eastAsia="宋体" w:cs="宋体"/>
          <w:sz w:val="24"/>
          <w:szCs w:val="24"/>
        </w:rPr>
        <w:fldChar w:fldCharType="separate"/>
      </w:r>
      <w:r>
        <w:rPr>
          <w:rStyle w:val="6"/>
          <w:rFonts w:ascii="宋体" w:hAnsi="宋体" w:eastAsia="宋体" w:cs="宋体"/>
          <w:sz w:val="24"/>
          <w:szCs w:val="24"/>
        </w:rPr>
        <w:t>广东省建筑施工安全标准化评定信息系统 (gdcic.net)</w:t>
      </w:r>
      <w:r>
        <w:rPr>
          <w:rFonts w:ascii="宋体" w:hAnsi="宋体" w:eastAsia="宋体" w:cs="宋体"/>
          <w:sz w:val="24"/>
          <w:szCs w:val="24"/>
        </w:rPr>
        <w:fldChar w:fldCharType="end"/>
      </w:r>
      <w:r>
        <w:rPr>
          <w:rFonts w:hint="eastAsia" w:ascii="宋体" w:hAnsi="宋体" w:eastAsia="宋体" w:cs="宋体"/>
          <w:sz w:val="24"/>
          <w:szCs w:val="24"/>
          <w:lang w:val="en-US" w:eastAsia="zh-CN"/>
        </w:rPr>
        <w:t xml:space="preserve"> </w:t>
      </w:r>
      <w:r>
        <w:rPr>
          <w:rFonts w:hint="eastAsia" w:ascii="仿宋" w:hAnsi="仿宋" w:eastAsia="仿宋"/>
          <w:sz w:val="32"/>
          <w:szCs w:val="32"/>
          <w:lang w:val="en-US" w:eastAsia="zh-CN"/>
        </w:rPr>
        <w:t>申请项目信息，每月按时上传安全月评。</w:t>
      </w:r>
    </w:p>
    <w:p>
      <w:pPr>
        <w:ind w:firstLine="640" w:firstLineChars="200"/>
        <w:rPr>
          <w:rFonts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项目施工合同约定内容及报建图纸内容完善后、现场安全隐患消除后，即可由建设单位牵头，在省网上申报施工安全标准化评定手续，并同步提交纸质版资料到我站存档。</w:t>
      </w:r>
    </w:p>
    <w:p>
      <w:pPr>
        <w:ind w:firstLine="640" w:firstLineChars="200"/>
        <w:rPr>
          <w:rFonts w:ascii="仿宋" w:hAnsi="仿宋" w:eastAsia="仿宋"/>
          <w:sz w:val="32"/>
          <w:szCs w:val="32"/>
        </w:rPr>
      </w:pPr>
      <w:r>
        <w:rPr>
          <w:rFonts w:hint="eastAsia" w:ascii="仿宋" w:hAnsi="仿宋" w:eastAsia="仿宋"/>
          <w:sz w:val="32"/>
          <w:szCs w:val="32"/>
        </w:rPr>
        <w:t>3、收到项目安全标准化评定资料后，进行现场勘察，确认项目现场与各方提交的竣工验收报告（施工安全部分）内容一致方可出具安全评价书。</w:t>
      </w:r>
    </w:p>
    <w:p>
      <w:pPr>
        <w:ind w:firstLine="640" w:firstLineChars="200"/>
        <w:rPr>
          <w:rFonts w:hint="eastAsia" w:ascii="仿宋" w:hAnsi="仿宋" w:eastAsia="仿宋"/>
          <w:sz w:val="32"/>
          <w:szCs w:val="32"/>
        </w:rPr>
      </w:pPr>
      <w:r>
        <w:rPr>
          <w:rFonts w:hint="eastAsia" w:ascii="仿宋" w:hAnsi="仿宋" w:eastAsia="仿宋"/>
          <w:sz w:val="32"/>
          <w:szCs w:val="32"/>
        </w:rPr>
        <w:t>4、现场勘察提出的问题项目应限期完成整改并回复。</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5、根据区管委会文件要求，项目应提供建筑垃圾处理台账，由符合资质及在惠州市备案的再生资源公司处理工地产生的建筑垃圾。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VhMDk2MGY4ODA3Mzg4YjA5NDIzNjFmNWNkYWY3ZGEifQ=="/>
  </w:docVars>
  <w:rsids>
    <w:rsidRoot w:val="00AC4EFC"/>
    <w:rsid w:val="00067FB8"/>
    <w:rsid w:val="000B3B66"/>
    <w:rsid w:val="000D3608"/>
    <w:rsid w:val="001006D3"/>
    <w:rsid w:val="00106057"/>
    <w:rsid w:val="001161ED"/>
    <w:rsid w:val="0014525F"/>
    <w:rsid w:val="001621B9"/>
    <w:rsid w:val="00165E8C"/>
    <w:rsid w:val="001A3D62"/>
    <w:rsid w:val="001D24C8"/>
    <w:rsid w:val="001D2FC0"/>
    <w:rsid w:val="001E66CB"/>
    <w:rsid w:val="00220BCA"/>
    <w:rsid w:val="00232AD4"/>
    <w:rsid w:val="00241F66"/>
    <w:rsid w:val="00253868"/>
    <w:rsid w:val="00264DB8"/>
    <w:rsid w:val="002765AA"/>
    <w:rsid w:val="002E2074"/>
    <w:rsid w:val="002E4BC8"/>
    <w:rsid w:val="002E5FF3"/>
    <w:rsid w:val="00313AA2"/>
    <w:rsid w:val="003C288C"/>
    <w:rsid w:val="003C4F63"/>
    <w:rsid w:val="003E083A"/>
    <w:rsid w:val="003F35A4"/>
    <w:rsid w:val="00427BE5"/>
    <w:rsid w:val="00445C55"/>
    <w:rsid w:val="00491AEC"/>
    <w:rsid w:val="00491D50"/>
    <w:rsid w:val="004E2EF6"/>
    <w:rsid w:val="004E54B0"/>
    <w:rsid w:val="005453C0"/>
    <w:rsid w:val="005479EB"/>
    <w:rsid w:val="005566B5"/>
    <w:rsid w:val="00556E66"/>
    <w:rsid w:val="005825A8"/>
    <w:rsid w:val="0063331D"/>
    <w:rsid w:val="00647845"/>
    <w:rsid w:val="00663C58"/>
    <w:rsid w:val="00664102"/>
    <w:rsid w:val="006649E6"/>
    <w:rsid w:val="00681D73"/>
    <w:rsid w:val="00696D26"/>
    <w:rsid w:val="006B1477"/>
    <w:rsid w:val="006C713A"/>
    <w:rsid w:val="00725E85"/>
    <w:rsid w:val="00731789"/>
    <w:rsid w:val="00745C02"/>
    <w:rsid w:val="007705E3"/>
    <w:rsid w:val="0079043C"/>
    <w:rsid w:val="007C56CD"/>
    <w:rsid w:val="007F5186"/>
    <w:rsid w:val="00826193"/>
    <w:rsid w:val="008B2D08"/>
    <w:rsid w:val="008D6E08"/>
    <w:rsid w:val="008E2E54"/>
    <w:rsid w:val="008F65DC"/>
    <w:rsid w:val="00927220"/>
    <w:rsid w:val="00953375"/>
    <w:rsid w:val="00985BB4"/>
    <w:rsid w:val="009B1283"/>
    <w:rsid w:val="009E6A0B"/>
    <w:rsid w:val="009F314F"/>
    <w:rsid w:val="00A418F4"/>
    <w:rsid w:val="00A73092"/>
    <w:rsid w:val="00A75F36"/>
    <w:rsid w:val="00A80DEC"/>
    <w:rsid w:val="00A84A97"/>
    <w:rsid w:val="00A91E0E"/>
    <w:rsid w:val="00AC4EFC"/>
    <w:rsid w:val="00B22310"/>
    <w:rsid w:val="00B377A3"/>
    <w:rsid w:val="00B84EF3"/>
    <w:rsid w:val="00B94C66"/>
    <w:rsid w:val="00BE5FA9"/>
    <w:rsid w:val="00BE6C0B"/>
    <w:rsid w:val="00C07A04"/>
    <w:rsid w:val="00CF66C7"/>
    <w:rsid w:val="00D51279"/>
    <w:rsid w:val="00D56F42"/>
    <w:rsid w:val="00D615BA"/>
    <w:rsid w:val="00D742AA"/>
    <w:rsid w:val="00D82EA1"/>
    <w:rsid w:val="00DB3BEF"/>
    <w:rsid w:val="00DC07A8"/>
    <w:rsid w:val="00DC4932"/>
    <w:rsid w:val="00E00AF3"/>
    <w:rsid w:val="00E8164B"/>
    <w:rsid w:val="00EB2CA1"/>
    <w:rsid w:val="00F10CF2"/>
    <w:rsid w:val="00F13C92"/>
    <w:rsid w:val="00F31CE2"/>
    <w:rsid w:val="00F31F15"/>
    <w:rsid w:val="00F709FD"/>
    <w:rsid w:val="00F75234"/>
    <w:rsid w:val="00FD26D3"/>
    <w:rsid w:val="00FD6C25"/>
    <w:rsid w:val="00FD6E93"/>
    <w:rsid w:val="067A1A6F"/>
    <w:rsid w:val="07195E1A"/>
    <w:rsid w:val="0BB95253"/>
    <w:rsid w:val="0D8458C4"/>
    <w:rsid w:val="0FAD739D"/>
    <w:rsid w:val="141D3364"/>
    <w:rsid w:val="14DA38C0"/>
    <w:rsid w:val="20CF0AA6"/>
    <w:rsid w:val="22AA642A"/>
    <w:rsid w:val="261B38D3"/>
    <w:rsid w:val="26EC030B"/>
    <w:rsid w:val="31682C84"/>
    <w:rsid w:val="32CE53ED"/>
    <w:rsid w:val="33ED56C2"/>
    <w:rsid w:val="36F71556"/>
    <w:rsid w:val="39202FF3"/>
    <w:rsid w:val="3AA03D53"/>
    <w:rsid w:val="3D5604B8"/>
    <w:rsid w:val="3DDF7B0B"/>
    <w:rsid w:val="3F11171C"/>
    <w:rsid w:val="40D20659"/>
    <w:rsid w:val="42C65A5C"/>
    <w:rsid w:val="44460A8E"/>
    <w:rsid w:val="45B26FBF"/>
    <w:rsid w:val="48700F67"/>
    <w:rsid w:val="4FA9473B"/>
    <w:rsid w:val="5167347E"/>
    <w:rsid w:val="518533EA"/>
    <w:rsid w:val="52A52413"/>
    <w:rsid w:val="54143AB3"/>
    <w:rsid w:val="54367C29"/>
    <w:rsid w:val="55E77B8F"/>
    <w:rsid w:val="5BB52EC1"/>
    <w:rsid w:val="5E4F2952"/>
    <w:rsid w:val="5E7423B8"/>
    <w:rsid w:val="5FD41360"/>
    <w:rsid w:val="5FE07CA4"/>
    <w:rsid w:val="63735D43"/>
    <w:rsid w:val="6504304E"/>
    <w:rsid w:val="6C493B0B"/>
    <w:rsid w:val="6F683873"/>
    <w:rsid w:val="715B048B"/>
    <w:rsid w:val="734168B5"/>
    <w:rsid w:val="73F44D54"/>
    <w:rsid w:val="76494613"/>
    <w:rsid w:val="77FB2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uiPriority w:val="99"/>
    <w:rPr>
      <w:color w:val="0000FF"/>
      <w:u w:val="single"/>
    </w:rPr>
  </w:style>
  <w:style w:type="paragraph" w:styleId="7">
    <w:name w:val="List Paragraph"/>
    <w:basedOn w:val="1"/>
    <w:qFormat/>
    <w:uiPriority w:val="34"/>
    <w:pPr>
      <w:ind w:firstLine="420" w:firstLineChars="200"/>
    </w:pPr>
  </w:style>
  <w:style w:type="character" w:customStyle="1" w:styleId="8">
    <w:name w:val="页眉 字符"/>
    <w:basedOn w:val="5"/>
    <w:link w:val="3"/>
    <w:qFormat/>
    <w:uiPriority w:val="99"/>
    <w:rPr>
      <w:kern w:val="2"/>
      <w:sz w:val="18"/>
      <w:szCs w:val="18"/>
    </w:rPr>
  </w:style>
  <w:style w:type="character" w:customStyle="1" w:styleId="9">
    <w:name w:val="页脚 字符"/>
    <w:basedOn w:val="5"/>
    <w:link w:val="2"/>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B2017-02BF-4455-8DD9-C6D1B188AD16}">
  <ds:schemaRefs/>
</ds:datastoreItem>
</file>

<file path=docProps/app.xml><?xml version="1.0" encoding="utf-8"?>
<Properties xmlns="http://schemas.openxmlformats.org/officeDocument/2006/extended-properties" xmlns:vt="http://schemas.openxmlformats.org/officeDocument/2006/docPropsVTypes">
  <Template>Normal</Template>
  <Pages>6</Pages>
  <Words>2417</Words>
  <Characters>2429</Characters>
  <Lines>17</Lines>
  <Paragraphs>4</Paragraphs>
  <TotalTime>67</TotalTime>
  <ScaleCrop>false</ScaleCrop>
  <LinksUpToDate>false</LinksUpToDate>
  <CharactersWithSpaces>2431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2022-04-05T14:28:00Z</dcterms:created>
  <dc:creator>jason</dc:creator>
  <cp:lastModifiedBy>user</cp:lastModifiedBy>
  <dcterms:modified xsi:type="dcterms:W3CDTF">2023-02-02T01:12:57Z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33E37929851E448FB1065E95B871F9C5</vt:lpwstr>
  </property>
</Properties>
</file>